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2apbhs14e77i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II – AUTORIZAÇÃO PARA PARTICIPAÇÃO DE ESTUDANTE MENOR DE IDADE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________________________________________________________, portador(a) do CPF nº ________________________________, na condição de responsável legal pelo(a) estudante _________________________________________________, regularmente matriculado(a) no curso ____________________________________________, do Campus _____________________________ do IFSULDEMINAS, AUTORIZO sua participação no Edital nº 108/2026 – Seleção para Atuação como Mascote Institucional TUFI.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de que as atividades previstas no edital poderão envolver: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utilização de traje fechado com retenção de calor;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esforço físico moderado a intenso;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participação em eventos institucionais internos e externos;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deslocamentos e viagens institucionais, quando necessário;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permanência em ambientes com grande circulação de pessoas e exposição prolongada durante eventos.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que: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tenho ciência das condições previstas no edital e de suas retificações;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o(a) estudante encontra-se apto(a) para participação nas atividades, conforme atestado médico apresentado;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estou ciente de que deverão ser observadas as orientações de segurança, hidratação e pausas durante a utilização do traje do mascote;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autorizo a participação do(a) estudante nas atividades relacionadas ao edital supracitado.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fim, assumo inteira responsabilidade pelas informações prestadas neste documento.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____________________, ______ de __________________ de 2026.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do(a) responsável legal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do(a) responsável: 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CPF: 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Telefone: 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____________________________________________________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